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E3" w:rsidRPr="00FD2000" w:rsidRDefault="00461FE3" w:rsidP="00461FE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left="2700" w:hanging="2700"/>
        <w:rPr>
          <w:rFonts w:ascii="Arial" w:hAnsi="Arial" w:cs="Arial"/>
          <w:b/>
          <w:sz w:val="28"/>
          <w:lang w:val="fr-FR"/>
        </w:rPr>
      </w:pPr>
      <w:r w:rsidRPr="00FD2000">
        <w:rPr>
          <w:rFonts w:ascii="Arial" w:hAnsi="Arial" w:cs="Arial"/>
          <w:b/>
          <w:sz w:val="28"/>
          <w:lang w:val="fr-FR"/>
        </w:rPr>
        <w:t xml:space="preserve">     ATTENTION : </w:t>
      </w:r>
      <w:r w:rsidRPr="00FD2000">
        <w:rPr>
          <w:rFonts w:ascii="Arial" w:hAnsi="Arial" w:cs="Arial"/>
          <w:b/>
          <w:sz w:val="28"/>
          <w:lang w:val="fr-FR"/>
        </w:rPr>
        <w:tab/>
        <w:t xml:space="preserve">Vous devez amorcer les </w:t>
      </w:r>
      <w:r w:rsidR="002D63C1">
        <w:rPr>
          <w:rFonts w:ascii="Arial" w:hAnsi="Arial" w:cs="Arial"/>
          <w:b/>
          <w:sz w:val="28"/>
          <w:lang w:val="fr-FR"/>
        </w:rPr>
        <w:t>filtres</w:t>
      </w:r>
      <w:r w:rsidRPr="00FD2000">
        <w:rPr>
          <w:rFonts w:ascii="Arial" w:hAnsi="Arial" w:cs="Arial"/>
          <w:b/>
          <w:sz w:val="28"/>
          <w:lang w:val="fr-FR"/>
        </w:rPr>
        <w:t xml:space="preserve"> </w:t>
      </w:r>
      <w:proofErr w:type="spellStart"/>
      <w:r w:rsidRPr="00FD2000">
        <w:rPr>
          <w:rFonts w:ascii="Arial" w:hAnsi="Arial" w:cs="Arial"/>
          <w:b/>
          <w:sz w:val="28"/>
          <w:lang w:val="fr-FR"/>
        </w:rPr>
        <w:t>Berkey</w:t>
      </w:r>
      <w:proofErr w:type="spellEnd"/>
      <w:r>
        <w:rPr>
          <w:rFonts w:ascii="Arial" w:hAnsi="Arial" w:cs="Arial"/>
          <w:b/>
          <w:sz w:val="28"/>
          <w:lang w:val="fr-FR"/>
        </w:rPr>
        <w:t xml:space="preserve"> PF-2</w:t>
      </w:r>
      <w:r w:rsidRPr="00FD2000">
        <w:rPr>
          <w:rFonts w:ascii="Arial" w:hAnsi="Arial" w:cs="Arial"/>
          <w:b/>
          <w:sz w:val="28"/>
          <w:lang w:val="fr-FR"/>
        </w:rPr>
        <w:t xml:space="preserve"> </w:t>
      </w:r>
      <w:r w:rsidR="002D63C1">
        <w:rPr>
          <w:rFonts w:ascii="Arial" w:hAnsi="Arial" w:cs="Arial"/>
          <w:b/>
          <w:sz w:val="28"/>
          <w:lang w:val="fr-FR"/>
        </w:rPr>
        <w:t xml:space="preserve">   </w:t>
      </w:r>
      <w:r w:rsidRPr="00FD2000">
        <w:rPr>
          <w:rFonts w:ascii="Arial" w:hAnsi="Arial" w:cs="Arial"/>
          <w:b/>
          <w:sz w:val="28"/>
          <w:lang w:val="fr-FR"/>
        </w:rPr>
        <w:t>avant la première utilisation</w:t>
      </w:r>
    </w:p>
    <w:p w:rsidR="00461FE3" w:rsidRPr="00DE39C8" w:rsidRDefault="00461FE3" w:rsidP="00461FE3">
      <w:pPr>
        <w:tabs>
          <w:tab w:val="left" w:pos="2070"/>
        </w:tabs>
        <w:spacing w:after="0"/>
        <w:ind w:left="0"/>
        <w:rPr>
          <w:rFonts w:ascii="Arial" w:hAnsi="Arial" w:cs="Arial"/>
          <w:b/>
          <w:sz w:val="8"/>
          <w:szCs w:val="8"/>
          <w:lang w:val="fr-FR"/>
        </w:rPr>
      </w:pP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4"/>
          <w:szCs w:val="23"/>
          <w:lang w:val="fr-FR"/>
        </w:rPr>
      </w:pP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4"/>
          <w:szCs w:val="23"/>
          <w:lang w:val="fr-FR"/>
        </w:rPr>
      </w:pPr>
    </w:p>
    <w:p w:rsidR="002D63C1" w:rsidRPr="002D63C1" w:rsidRDefault="002D63C1" w:rsidP="0046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:rsidR="00461FE3" w:rsidRDefault="00461FE3" w:rsidP="0046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Arial" w:hAnsi="Arial" w:cs="Arial"/>
          <w:b/>
          <w:sz w:val="32"/>
          <w:lang w:val="fr-FR"/>
        </w:rPr>
      </w:pPr>
      <w:r>
        <w:rPr>
          <w:rFonts w:ascii="Arial" w:hAnsi="Arial" w:cs="Arial"/>
          <w:b/>
          <w:sz w:val="32"/>
          <w:lang w:val="fr-FR"/>
        </w:rPr>
        <w:t xml:space="preserve">FILTRES BERKEY PF-2 </w:t>
      </w:r>
    </w:p>
    <w:p w:rsidR="002D63C1" w:rsidRPr="002D63C1" w:rsidRDefault="002D63C1" w:rsidP="0046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4"/>
          <w:szCs w:val="23"/>
          <w:lang w:val="fr-FR"/>
        </w:rPr>
      </w:pPr>
    </w:p>
    <w:p w:rsidR="00461FE3" w:rsidRPr="003C4035" w:rsidRDefault="00461FE3" w:rsidP="00461FE3">
      <w:pPr>
        <w:spacing w:after="0"/>
        <w:ind w:left="0"/>
        <w:jc w:val="both"/>
        <w:rPr>
          <w:rFonts w:ascii="Arial" w:hAnsi="Arial" w:cs="Arial"/>
          <w:sz w:val="21"/>
          <w:szCs w:val="21"/>
          <w:lang w:val="fr-FR"/>
        </w:rPr>
      </w:pPr>
      <w:r w:rsidRPr="003C4035">
        <w:rPr>
          <w:rFonts w:ascii="Arial" w:hAnsi="Arial" w:cs="Arial"/>
          <w:sz w:val="21"/>
          <w:szCs w:val="21"/>
          <w:lang w:val="fr-FR"/>
        </w:rPr>
        <w:t>Les filtres Berkey PF-2 sont conçus pour retirer le fluor et l’arsenic présents dans l’eau de l’aqueduc.  On les utilise en combinaison avec les éléments de purification Black Berkey</w:t>
      </w:r>
      <w:r w:rsidRPr="002D63C1">
        <w:rPr>
          <w:rFonts w:ascii="Arial" w:hAnsi="Arial" w:cs="Arial"/>
          <w:sz w:val="21"/>
          <w:szCs w:val="21"/>
          <w:vertAlign w:val="superscript"/>
          <w:lang w:val="fr-FR"/>
        </w:rPr>
        <w:t>TM</w:t>
      </w:r>
      <w:r w:rsidRPr="003C4035">
        <w:rPr>
          <w:rFonts w:ascii="Arial" w:hAnsi="Arial" w:cs="Arial"/>
          <w:sz w:val="21"/>
          <w:szCs w:val="21"/>
          <w:lang w:val="fr-FR"/>
        </w:rPr>
        <w:t>.</w:t>
      </w:r>
    </w:p>
    <w:p w:rsidR="00461FE3" w:rsidRPr="003C4035" w:rsidRDefault="00461FE3" w:rsidP="00461FE3">
      <w:pPr>
        <w:spacing w:after="0"/>
        <w:ind w:left="0"/>
        <w:jc w:val="both"/>
        <w:rPr>
          <w:rFonts w:ascii="Arial" w:hAnsi="Arial" w:cs="Arial"/>
          <w:sz w:val="21"/>
          <w:szCs w:val="21"/>
          <w:lang w:val="fr-FR"/>
        </w:rPr>
      </w:pP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4"/>
          <w:szCs w:val="23"/>
          <w:lang w:val="fr-FR"/>
        </w:rPr>
      </w:pPr>
    </w:p>
    <w:p w:rsidR="00461FE3" w:rsidRDefault="00461FE3" w:rsidP="00461FE3">
      <w:pPr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PROCÉDURE D’AMORÇAGE</w:t>
      </w: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1"/>
          <w:szCs w:val="21"/>
          <w:lang w:val="fr-FR"/>
        </w:rPr>
      </w:pP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21"/>
          <w:szCs w:val="21"/>
          <w:lang w:val="fr-FR"/>
        </w:rPr>
      </w:pPr>
      <w:r w:rsidRPr="003C4035">
        <w:rPr>
          <w:rFonts w:ascii="Arial" w:hAnsi="Arial" w:cs="Arial"/>
          <w:sz w:val="21"/>
          <w:szCs w:val="21"/>
          <w:lang w:val="fr-FR"/>
        </w:rPr>
        <w:t>Avant d’installer les filtres dans votre système Berkey®, il faut d’abord les amorcer afin d’évacuer les micropoussières de production typiques de tout nouveau filtre.</w:t>
      </w:r>
      <w:r>
        <w:rPr>
          <w:rFonts w:ascii="Arial" w:hAnsi="Arial" w:cs="Arial"/>
          <w:sz w:val="21"/>
          <w:szCs w:val="21"/>
          <w:lang w:val="fr-FR"/>
        </w:rPr>
        <w:t xml:space="preserve">  Pour ce faire, suivre attentivement les instructions ci-dessous :</w:t>
      </w:r>
    </w:p>
    <w:p w:rsidR="00461FE3" w:rsidRDefault="00461FE3" w:rsidP="00461FE3">
      <w:pPr>
        <w:spacing w:after="0"/>
        <w:ind w:left="0"/>
        <w:jc w:val="both"/>
        <w:rPr>
          <w:rFonts w:ascii="Arial" w:hAnsi="Arial" w:cs="Arial"/>
          <w:sz w:val="10"/>
          <w:szCs w:val="10"/>
          <w:lang w:val="fr-FR"/>
        </w:rPr>
      </w:pPr>
    </w:p>
    <w:p w:rsidR="00A46C95" w:rsidRPr="000422A2" w:rsidRDefault="00A46C95" w:rsidP="00461FE3">
      <w:pPr>
        <w:spacing w:after="0"/>
        <w:ind w:left="0"/>
        <w:jc w:val="both"/>
        <w:rPr>
          <w:rFonts w:ascii="Arial" w:hAnsi="Arial" w:cs="Arial"/>
          <w:sz w:val="10"/>
          <w:szCs w:val="10"/>
          <w:lang w:val="fr-FR"/>
        </w:rPr>
      </w:pPr>
    </w:p>
    <w:p w:rsidR="00461FE3" w:rsidRPr="003C4035" w:rsidRDefault="00A46C95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noProof/>
          <w:sz w:val="21"/>
          <w:szCs w:val="21"/>
          <w:lang w:val="en-CA" w:eastAsia="en-CA" w:bidi="ar-SA"/>
        </w:rPr>
        <w:drawing>
          <wp:anchor distT="0" distB="0" distL="114300" distR="114300" simplePos="0" relativeHeight="251659264" behindDoc="0" locked="0" layoutInCell="1" allowOverlap="1" wp14:anchorId="629107CA" wp14:editId="70E4BEAD">
            <wp:simplePos x="0" y="0"/>
            <wp:positionH relativeFrom="column">
              <wp:posOffset>3969385</wp:posOffset>
            </wp:positionH>
            <wp:positionV relativeFrom="paragraph">
              <wp:posOffset>173990</wp:posOffset>
            </wp:positionV>
            <wp:extent cx="2211070" cy="2487930"/>
            <wp:effectExtent l="0" t="0" r="0" b="0"/>
            <wp:wrapSquare wrapText="bothSides"/>
            <wp:docPr id="3" name="Image 15" descr="http://static.wix.com/media/d16ac2_ad14d4914399423fa5167c619db57527.jp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wix.com/media/d16ac2_ad14d4914399423fa5167c619db57527.jpg_25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-12694"/>
                    <a:stretch/>
                  </pic:blipFill>
                  <pic:spPr bwMode="auto">
                    <a:xfrm>
                      <a:off x="0" y="0"/>
                      <a:ext cx="22110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E3" w:rsidRPr="003C4035">
        <w:rPr>
          <w:rFonts w:ascii="Arial" w:hAnsi="Arial" w:cs="Arial"/>
          <w:sz w:val="21"/>
          <w:szCs w:val="21"/>
          <w:lang w:val="fr-FR"/>
        </w:rPr>
        <w:t xml:space="preserve">Avec les bouchons bleus en place, enlever les autocollants et laver l’extérieur des filtres Berkey </w:t>
      </w:r>
      <w:r w:rsidR="00461FE3">
        <w:rPr>
          <w:rFonts w:ascii="Arial" w:hAnsi="Arial" w:cs="Arial"/>
          <w:sz w:val="21"/>
          <w:szCs w:val="21"/>
          <w:lang w:val="fr-FR"/>
        </w:rPr>
        <w:t xml:space="preserve"> </w:t>
      </w:r>
      <w:r w:rsidR="00461FE3" w:rsidRPr="003C4035">
        <w:rPr>
          <w:rFonts w:ascii="Arial" w:hAnsi="Arial" w:cs="Arial"/>
          <w:sz w:val="21"/>
          <w:szCs w:val="21"/>
          <w:lang w:val="fr-FR"/>
        </w:rPr>
        <w:t>PF-2 avec du savon à vaisselle doux.</w:t>
      </w:r>
    </w:p>
    <w:p w:rsidR="00461FE3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3C4035">
        <w:rPr>
          <w:rFonts w:ascii="Arial" w:hAnsi="Arial" w:cs="Arial"/>
          <w:sz w:val="21"/>
          <w:szCs w:val="21"/>
          <w:lang w:val="fr-FR"/>
        </w:rPr>
        <w:t>En vous assurant d’avoir les mains propres, enlever les deux bouchons bleus à chaque extrémité des filtres Berkey PF-2.</w:t>
      </w:r>
    </w:p>
    <w:p w:rsidR="00461FE3" w:rsidRPr="003C068E" w:rsidRDefault="00461FE3" w:rsidP="00461FE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val="fr-FR"/>
        </w:rPr>
      </w:pPr>
      <w:r w:rsidRPr="003C068E">
        <w:rPr>
          <w:rFonts w:ascii="Arial" w:hAnsi="Arial" w:cs="Arial"/>
          <w:sz w:val="21"/>
          <w:szCs w:val="21"/>
          <w:lang w:val="fr-FR"/>
        </w:rPr>
        <w:t>Placer la rondelle d’amorçage en caoutchouc (couleur beige) sur l’une des extrémités du filtre Berkey PF-2 et aligner le trou de la rondelle avec le trou du Berkey PF-2.</w:t>
      </w:r>
    </w:p>
    <w:p w:rsidR="00461FE3" w:rsidRPr="00DE39C8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DE39C8">
        <w:rPr>
          <w:rFonts w:ascii="Arial" w:hAnsi="Arial" w:cs="Arial"/>
          <w:sz w:val="21"/>
          <w:szCs w:val="21"/>
          <w:lang w:val="fr-FR"/>
        </w:rPr>
        <w:t xml:space="preserve">Appuyer </w:t>
      </w:r>
      <w:r>
        <w:rPr>
          <w:rFonts w:ascii="Arial" w:hAnsi="Arial" w:cs="Arial"/>
          <w:sz w:val="21"/>
          <w:szCs w:val="21"/>
          <w:lang w:val="fr-FR"/>
        </w:rPr>
        <w:t xml:space="preserve">fermement </w:t>
      </w:r>
      <w:r w:rsidRPr="00DE39C8">
        <w:rPr>
          <w:rFonts w:ascii="Arial" w:hAnsi="Arial" w:cs="Arial"/>
          <w:sz w:val="21"/>
          <w:szCs w:val="21"/>
          <w:lang w:val="fr-FR"/>
        </w:rPr>
        <w:t xml:space="preserve">la rondelle d’amorçage </w:t>
      </w:r>
      <w:r>
        <w:rPr>
          <w:rFonts w:ascii="Arial" w:hAnsi="Arial" w:cs="Arial"/>
          <w:sz w:val="21"/>
          <w:szCs w:val="21"/>
          <w:lang w:val="fr-FR"/>
        </w:rPr>
        <w:t>contre</w:t>
      </w:r>
      <w:r w:rsidRPr="00DE39C8">
        <w:rPr>
          <w:rFonts w:ascii="Arial" w:hAnsi="Arial" w:cs="Arial"/>
          <w:sz w:val="21"/>
          <w:szCs w:val="21"/>
          <w:lang w:val="fr-FR"/>
        </w:rPr>
        <w:t xml:space="preserve"> le robinet de cuisine.</w:t>
      </w:r>
    </w:p>
    <w:p w:rsidR="00461FE3" w:rsidRPr="003C068E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3"/>
          <w:lang w:val="fr-FR"/>
        </w:rPr>
      </w:pPr>
      <w:r w:rsidRPr="00DE39C8">
        <w:rPr>
          <w:rFonts w:ascii="Arial" w:hAnsi="Arial" w:cs="Arial"/>
          <w:sz w:val="21"/>
          <w:szCs w:val="21"/>
          <w:lang w:val="fr-FR"/>
        </w:rPr>
        <w:t xml:space="preserve">Ouvrir doucement le robinet d’eau froide afin d’éviter les éclaboussures, et </w:t>
      </w:r>
      <w:r>
        <w:rPr>
          <w:rFonts w:ascii="Arial" w:hAnsi="Arial" w:cs="Arial"/>
          <w:sz w:val="21"/>
          <w:szCs w:val="21"/>
          <w:lang w:val="fr-FR"/>
        </w:rPr>
        <w:t>laisser couler l’eau à travers le filtre pendant une trentaine de secondes, ou jusqu’à ce que l’eau qui ressort à l’autre bout soit claire.</w:t>
      </w:r>
    </w:p>
    <w:p w:rsidR="00461FE3" w:rsidRPr="003C068E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3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>Fermer l’eau et tourner le filtre dans l’autre sens.</w:t>
      </w:r>
    </w:p>
    <w:p w:rsidR="00461FE3" w:rsidRPr="003C068E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3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 xml:space="preserve">Répéter les étapes 3 à 5 ci-dessus afin de permettre à l’eau de s’écouler </w:t>
      </w:r>
      <w:r w:rsidR="002D63C1">
        <w:rPr>
          <w:rFonts w:ascii="Arial" w:hAnsi="Arial" w:cs="Arial"/>
          <w:sz w:val="21"/>
          <w:szCs w:val="21"/>
          <w:lang w:val="fr-FR"/>
        </w:rPr>
        <w:t xml:space="preserve">                                </w:t>
      </w:r>
      <w:r>
        <w:rPr>
          <w:rFonts w:ascii="Arial" w:hAnsi="Arial" w:cs="Arial"/>
          <w:sz w:val="21"/>
          <w:szCs w:val="21"/>
          <w:lang w:val="fr-FR"/>
        </w:rPr>
        <w:t>à travers le filtre dans le sens contraire.</w:t>
      </w:r>
    </w:p>
    <w:p w:rsidR="00461FE3" w:rsidRPr="003C068E" w:rsidRDefault="00461FE3" w:rsidP="00461F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3C068E">
        <w:rPr>
          <w:rFonts w:ascii="Arial" w:hAnsi="Arial" w:cs="Arial"/>
          <w:sz w:val="21"/>
          <w:szCs w:val="21"/>
          <w:lang w:val="fr-FR"/>
        </w:rPr>
        <w:t xml:space="preserve">Amorcer chaque filtre </w:t>
      </w:r>
      <w:proofErr w:type="spellStart"/>
      <w:r w:rsidRPr="003C068E">
        <w:rPr>
          <w:rFonts w:ascii="Arial" w:hAnsi="Arial" w:cs="Arial"/>
          <w:sz w:val="21"/>
          <w:szCs w:val="21"/>
          <w:lang w:val="fr-FR"/>
        </w:rPr>
        <w:t>Berkey</w:t>
      </w:r>
      <w:proofErr w:type="spellEnd"/>
      <w:r w:rsidRPr="003C068E">
        <w:rPr>
          <w:rFonts w:ascii="Arial" w:hAnsi="Arial" w:cs="Arial"/>
          <w:sz w:val="21"/>
          <w:szCs w:val="21"/>
          <w:lang w:val="fr-FR"/>
        </w:rPr>
        <w:t xml:space="preserve"> PF2</w:t>
      </w:r>
      <w:r>
        <w:rPr>
          <w:rFonts w:ascii="Arial" w:hAnsi="Arial" w:cs="Arial"/>
          <w:sz w:val="21"/>
          <w:szCs w:val="21"/>
          <w:lang w:val="fr-FR"/>
        </w:rPr>
        <w:t xml:space="preserve"> en répétant les étapes 3 à 7 ci-dessus.</w:t>
      </w:r>
    </w:p>
    <w:p w:rsidR="00461FE3" w:rsidRPr="003C068E" w:rsidRDefault="00461FE3" w:rsidP="00461FE3">
      <w:pPr>
        <w:spacing w:after="0"/>
        <w:ind w:left="360"/>
        <w:rPr>
          <w:rFonts w:ascii="Arial" w:hAnsi="Arial" w:cs="Arial"/>
          <w:sz w:val="21"/>
          <w:szCs w:val="21"/>
          <w:lang w:val="fr-FR"/>
        </w:rPr>
      </w:pPr>
    </w:p>
    <w:p w:rsidR="00461FE3" w:rsidRPr="004E07FF" w:rsidRDefault="00461FE3" w:rsidP="00461FE3">
      <w:pPr>
        <w:spacing w:after="0"/>
        <w:ind w:left="0"/>
        <w:jc w:val="both"/>
        <w:rPr>
          <w:rFonts w:ascii="Arial" w:hAnsi="Arial" w:cs="Arial"/>
          <w:sz w:val="24"/>
          <w:szCs w:val="23"/>
          <w:lang w:val="fr-FR"/>
        </w:rPr>
      </w:pPr>
    </w:p>
    <w:p w:rsidR="0018272C" w:rsidRDefault="0018272C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br w:type="page"/>
      </w:r>
      <w:bookmarkStart w:id="0" w:name="_GoBack"/>
      <w:bookmarkEnd w:id="0"/>
    </w:p>
    <w:p w:rsidR="00461FE3" w:rsidRDefault="00461FE3" w:rsidP="00461FE3">
      <w:pPr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lastRenderedPageBreak/>
        <w:t>PROCÉDURE D’INSTALLATION</w:t>
      </w:r>
    </w:p>
    <w:p w:rsidR="00461FE3" w:rsidRPr="000422A2" w:rsidRDefault="00461FE3" w:rsidP="00461FE3">
      <w:pPr>
        <w:spacing w:after="0"/>
        <w:ind w:left="0"/>
        <w:jc w:val="both"/>
        <w:rPr>
          <w:rFonts w:ascii="Arial" w:hAnsi="Arial" w:cs="Arial"/>
          <w:sz w:val="21"/>
          <w:szCs w:val="21"/>
          <w:lang w:val="fr-FR"/>
        </w:rPr>
      </w:pPr>
    </w:p>
    <w:p w:rsidR="00BD3DF7" w:rsidRPr="0018272C" w:rsidRDefault="00461FE3" w:rsidP="001827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3C068E">
        <w:rPr>
          <w:rFonts w:ascii="Arial" w:hAnsi="Arial" w:cs="Arial"/>
          <w:sz w:val="21"/>
          <w:szCs w:val="21"/>
          <w:lang w:val="fr-FR"/>
        </w:rPr>
        <w:t>E</w:t>
      </w:r>
      <w:r>
        <w:rPr>
          <w:rFonts w:ascii="Arial" w:hAnsi="Arial" w:cs="Arial"/>
          <w:sz w:val="21"/>
          <w:szCs w:val="21"/>
          <w:lang w:val="fr-FR"/>
        </w:rPr>
        <w:t>nlever le réservoir supérieur de votre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 système </w:t>
      </w:r>
      <w:proofErr w:type="spellStart"/>
      <w:r>
        <w:rPr>
          <w:rFonts w:ascii="Arial" w:hAnsi="Arial" w:cs="Arial"/>
          <w:sz w:val="21"/>
          <w:szCs w:val="21"/>
          <w:lang w:val="fr-FR"/>
        </w:rPr>
        <w:t>Berkey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® 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et </w:t>
      </w:r>
      <w:r w:rsidR="002D63C1">
        <w:rPr>
          <w:rFonts w:ascii="Arial" w:hAnsi="Arial" w:cs="Arial"/>
          <w:sz w:val="21"/>
          <w:szCs w:val="21"/>
          <w:lang w:val="fr-FR"/>
        </w:rPr>
        <w:t>le placer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 à l’envers sur une table pour que les </w:t>
      </w:r>
      <w:r w:rsidR="002D63C1">
        <w:rPr>
          <w:rFonts w:ascii="Arial" w:hAnsi="Arial" w:cs="Arial"/>
          <w:sz w:val="21"/>
          <w:szCs w:val="21"/>
          <w:lang w:val="fr-FR"/>
        </w:rPr>
        <w:t>tiges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 du Black </w:t>
      </w:r>
      <w:proofErr w:type="spellStart"/>
      <w:r w:rsidRPr="003C068E">
        <w:rPr>
          <w:rFonts w:ascii="Arial" w:hAnsi="Arial" w:cs="Arial"/>
          <w:sz w:val="21"/>
          <w:szCs w:val="21"/>
          <w:lang w:val="fr-FR"/>
        </w:rPr>
        <w:t>Berkey</w:t>
      </w:r>
      <w:proofErr w:type="spellEnd"/>
      <w:r w:rsidRPr="003C068E">
        <w:rPr>
          <w:rFonts w:ascii="Arial" w:hAnsi="Arial" w:cs="Arial"/>
          <w:sz w:val="21"/>
          <w:szCs w:val="21"/>
          <w:lang w:val="fr-FR"/>
        </w:rPr>
        <w:t xml:space="preserve"> </w:t>
      </w:r>
      <w:r>
        <w:rPr>
          <w:rFonts w:ascii="Arial" w:hAnsi="Arial" w:cs="Arial"/>
          <w:sz w:val="21"/>
          <w:szCs w:val="21"/>
          <w:lang w:val="fr-FR"/>
        </w:rPr>
        <w:t>pointent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 vers le haut.</w:t>
      </w:r>
    </w:p>
    <w:p w:rsidR="00461FE3" w:rsidRDefault="00461FE3" w:rsidP="00461F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3C068E">
        <w:rPr>
          <w:rFonts w:ascii="Arial" w:hAnsi="Arial" w:cs="Arial"/>
          <w:sz w:val="21"/>
          <w:szCs w:val="21"/>
          <w:lang w:val="fr-FR"/>
        </w:rPr>
        <w:t>Avec la flèche d’écoulement d</w:t>
      </w:r>
      <w:r>
        <w:rPr>
          <w:rFonts w:ascii="Arial" w:hAnsi="Arial" w:cs="Arial"/>
          <w:sz w:val="21"/>
          <w:szCs w:val="21"/>
          <w:lang w:val="fr-FR"/>
        </w:rPr>
        <w:t>e l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’eau pointant vers </w:t>
      </w:r>
      <w:r>
        <w:rPr>
          <w:rFonts w:ascii="Arial" w:hAnsi="Arial" w:cs="Arial"/>
          <w:sz w:val="21"/>
          <w:szCs w:val="21"/>
          <w:lang w:val="fr-FR"/>
        </w:rPr>
        <w:t>le haut</w:t>
      </w:r>
      <w:r w:rsidRPr="003C068E">
        <w:rPr>
          <w:rFonts w:ascii="Arial" w:hAnsi="Arial" w:cs="Arial"/>
          <w:sz w:val="21"/>
          <w:szCs w:val="21"/>
          <w:lang w:val="fr-FR"/>
        </w:rPr>
        <w:t>, visser le</w:t>
      </w:r>
      <w:r w:rsidR="002D63C1">
        <w:rPr>
          <w:rFonts w:ascii="Arial" w:hAnsi="Arial" w:cs="Arial"/>
          <w:sz w:val="21"/>
          <w:szCs w:val="21"/>
          <w:lang w:val="fr-FR"/>
        </w:rPr>
        <w:t>s</w:t>
      </w:r>
      <w:r w:rsidRPr="003C068E">
        <w:rPr>
          <w:rFonts w:ascii="Arial" w:hAnsi="Arial" w:cs="Arial"/>
          <w:sz w:val="21"/>
          <w:szCs w:val="21"/>
          <w:lang w:val="fr-FR"/>
        </w:rPr>
        <w:t xml:space="preserve"> B</w:t>
      </w:r>
      <w:r>
        <w:rPr>
          <w:rFonts w:ascii="Arial" w:hAnsi="Arial" w:cs="Arial"/>
          <w:sz w:val="21"/>
          <w:szCs w:val="21"/>
          <w:lang w:val="fr-FR"/>
        </w:rPr>
        <w:t>e</w:t>
      </w:r>
      <w:r w:rsidRPr="003C068E">
        <w:rPr>
          <w:rFonts w:ascii="Arial" w:hAnsi="Arial" w:cs="Arial"/>
          <w:sz w:val="21"/>
          <w:szCs w:val="21"/>
          <w:lang w:val="fr-FR"/>
        </w:rPr>
        <w:t>rkey PF-2 sur le</w:t>
      </w:r>
      <w:r>
        <w:rPr>
          <w:rFonts w:ascii="Arial" w:hAnsi="Arial" w:cs="Arial"/>
          <w:sz w:val="21"/>
          <w:szCs w:val="21"/>
          <w:lang w:val="fr-FR"/>
        </w:rPr>
        <w:t>s tiges de chaque Black Berkey en faisant 8 tours complets, pas plus.</w:t>
      </w:r>
    </w:p>
    <w:p w:rsidR="00461FE3" w:rsidRPr="000422A2" w:rsidRDefault="00461FE3" w:rsidP="00461F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0422A2">
        <w:rPr>
          <w:rFonts w:ascii="Arial" w:hAnsi="Arial" w:cs="Arial"/>
          <w:sz w:val="21"/>
          <w:szCs w:val="21"/>
          <w:u w:val="single"/>
          <w:lang w:val="fr-FR"/>
        </w:rPr>
        <w:t xml:space="preserve">ATTENTION : </w:t>
      </w:r>
      <w:r>
        <w:rPr>
          <w:rFonts w:ascii="Arial" w:hAnsi="Arial" w:cs="Arial"/>
          <w:sz w:val="21"/>
          <w:szCs w:val="21"/>
          <w:u w:val="single"/>
          <w:lang w:val="fr-FR"/>
        </w:rPr>
        <w:t>Faire</w:t>
      </w:r>
      <w:r w:rsidRPr="000422A2">
        <w:rPr>
          <w:rFonts w:ascii="Arial" w:hAnsi="Arial" w:cs="Arial"/>
          <w:sz w:val="21"/>
          <w:szCs w:val="21"/>
          <w:u w:val="single"/>
          <w:lang w:val="fr-FR"/>
        </w:rPr>
        <w:t xml:space="preserve"> plus de 8 tours complets pour </w:t>
      </w:r>
      <w:r>
        <w:rPr>
          <w:rFonts w:ascii="Arial" w:hAnsi="Arial" w:cs="Arial"/>
          <w:sz w:val="21"/>
          <w:szCs w:val="21"/>
          <w:u w:val="single"/>
          <w:lang w:val="fr-FR"/>
        </w:rPr>
        <w:t>installer</w:t>
      </w:r>
      <w:r w:rsidRPr="000422A2">
        <w:rPr>
          <w:rFonts w:ascii="Arial" w:hAnsi="Arial" w:cs="Arial"/>
          <w:sz w:val="21"/>
          <w:szCs w:val="21"/>
          <w:u w:val="single"/>
          <w:lang w:val="fr-FR"/>
        </w:rPr>
        <w:t xml:space="preserve"> les filtres Berkey PF-2 pourrait endommager la grille filtrante localisée à l’entrée du PF-2</w:t>
      </w:r>
      <w:r>
        <w:rPr>
          <w:rFonts w:ascii="Arial" w:hAnsi="Arial" w:cs="Arial"/>
          <w:sz w:val="21"/>
          <w:szCs w:val="21"/>
          <w:lang w:val="fr-FR"/>
        </w:rPr>
        <w:t xml:space="preserve"> </w:t>
      </w:r>
    </w:p>
    <w:p w:rsidR="00461FE3" w:rsidRDefault="00461FE3" w:rsidP="00461F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>Re</w:t>
      </w:r>
      <w:r w:rsidRPr="000422A2">
        <w:rPr>
          <w:rFonts w:ascii="Arial" w:hAnsi="Arial" w:cs="Arial"/>
          <w:sz w:val="21"/>
          <w:szCs w:val="21"/>
          <w:lang w:val="fr-FR"/>
        </w:rPr>
        <w:t>placer le réservoir supérieur sur le réservoir inférieur</w:t>
      </w:r>
      <w:r>
        <w:rPr>
          <w:rFonts w:ascii="Arial" w:hAnsi="Arial" w:cs="Arial"/>
          <w:sz w:val="21"/>
          <w:szCs w:val="21"/>
          <w:lang w:val="fr-FR"/>
        </w:rPr>
        <w:t>.  Les filtres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Berkey PF-2 devrai</w:t>
      </w:r>
      <w:r>
        <w:rPr>
          <w:rFonts w:ascii="Arial" w:hAnsi="Arial" w:cs="Arial"/>
          <w:sz w:val="21"/>
          <w:szCs w:val="21"/>
          <w:lang w:val="fr-FR"/>
        </w:rPr>
        <w:t>en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t maintenant être </w:t>
      </w:r>
      <w:r>
        <w:rPr>
          <w:rFonts w:ascii="Arial" w:hAnsi="Arial" w:cs="Arial"/>
          <w:sz w:val="21"/>
          <w:szCs w:val="21"/>
          <w:lang w:val="fr-FR"/>
        </w:rPr>
        <w:t>suspendus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à l’i</w:t>
      </w:r>
      <w:r>
        <w:rPr>
          <w:rFonts w:ascii="Arial" w:hAnsi="Arial" w:cs="Arial"/>
          <w:sz w:val="21"/>
          <w:szCs w:val="21"/>
          <w:lang w:val="fr-FR"/>
        </w:rPr>
        <w:t xml:space="preserve">ntérieur du réservoir inférieur. 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</w:t>
      </w:r>
    </w:p>
    <w:p w:rsidR="00461FE3" w:rsidRDefault="00461FE3" w:rsidP="00461F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0422A2">
        <w:rPr>
          <w:rFonts w:ascii="Arial" w:hAnsi="Arial" w:cs="Arial"/>
          <w:sz w:val="21"/>
          <w:szCs w:val="21"/>
          <w:lang w:val="fr-FR"/>
        </w:rPr>
        <w:t xml:space="preserve">Remplir le réservoir supérieur avec de l’eau et </w:t>
      </w:r>
      <w:r>
        <w:rPr>
          <w:rFonts w:ascii="Arial" w:hAnsi="Arial" w:cs="Arial"/>
          <w:sz w:val="21"/>
          <w:szCs w:val="21"/>
          <w:lang w:val="fr-FR"/>
        </w:rPr>
        <w:t xml:space="preserve">attendre le temps nécessaire pour que toute l’eau s’écoule dans le réservoir inférieur. </w:t>
      </w:r>
      <w:r w:rsidRPr="000422A2">
        <w:rPr>
          <w:rFonts w:ascii="Arial" w:hAnsi="Arial" w:cs="Arial"/>
          <w:sz w:val="21"/>
          <w:szCs w:val="21"/>
          <w:lang w:val="fr-FR"/>
        </w:rPr>
        <w:t>Jeter cette eau de rinçage pour éliminer tous les résidus qui auraient pu se déloger pendant la procédure d’amorçage.</w:t>
      </w:r>
    </w:p>
    <w:p w:rsidR="00461FE3" w:rsidRPr="000422A2" w:rsidRDefault="00461FE3" w:rsidP="00461F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0422A2">
        <w:rPr>
          <w:rFonts w:ascii="Arial" w:hAnsi="Arial" w:cs="Arial"/>
          <w:sz w:val="21"/>
          <w:szCs w:val="21"/>
          <w:lang w:val="fr-FR"/>
        </w:rPr>
        <w:t>Votre système de purification est désormais prêt à l’emploi.</w:t>
      </w:r>
    </w:p>
    <w:p w:rsidR="00461FE3" w:rsidRDefault="00461FE3" w:rsidP="00461FE3">
      <w:pPr>
        <w:spacing w:after="0"/>
        <w:ind w:left="360"/>
        <w:jc w:val="both"/>
        <w:rPr>
          <w:rFonts w:ascii="Arial" w:hAnsi="Arial" w:cs="Arial"/>
          <w:sz w:val="24"/>
          <w:szCs w:val="23"/>
          <w:lang w:val="fr-FR"/>
        </w:rPr>
      </w:pPr>
    </w:p>
    <w:p w:rsidR="00BD3DF7" w:rsidRDefault="00BD3DF7" w:rsidP="00461FE3">
      <w:pPr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b/>
          <w:sz w:val="24"/>
          <w:lang w:val="fr-FR"/>
        </w:rPr>
      </w:pPr>
    </w:p>
    <w:p w:rsidR="00461FE3" w:rsidRDefault="00461FE3" w:rsidP="00461FE3">
      <w:pPr>
        <w:pBdr>
          <w:bottom w:val="single" w:sz="4" w:space="1" w:color="auto"/>
        </w:pBdr>
        <w:spacing w:after="0"/>
        <w:ind w:left="0"/>
        <w:jc w:val="both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À NOTER</w:t>
      </w:r>
    </w:p>
    <w:p w:rsidR="00461FE3" w:rsidRPr="004E07FF" w:rsidRDefault="00461FE3" w:rsidP="00461FE3">
      <w:pPr>
        <w:spacing w:after="0"/>
        <w:ind w:left="360"/>
        <w:jc w:val="both"/>
        <w:rPr>
          <w:rFonts w:ascii="Arial" w:hAnsi="Arial" w:cs="Arial"/>
          <w:sz w:val="24"/>
          <w:szCs w:val="23"/>
          <w:lang w:val="fr-FR"/>
        </w:rPr>
      </w:pPr>
    </w:p>
    <w:p w:rsidR="00461FE3" w:rsidRPr="000422A2" w:rsidRDefault="00461FE3" w:rsidP="00461F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0422A2">
        <w:rPr>
          <w:rFonts w:ascii="Arial" w:hAnsi="Arial" w:cs="Arial"/>
          <w:sz w:val="21"/>
          <w:szCs w:val="21"/>
          <w:lang w:val="fr-FR"/>
        </w:rPr>
        <w:t>Quand le réservoir inférieur est rempli d’eau, les filtres Berkey PF-2 seront immergés</w:t>
      </w:r>
      <w:r>
        <w:rPr>
          <w:rFonts w:ascii="Arial" w:hAnsi="Arial" w:cs="Arial"/>
          <w:sz w:val="21"/>
          <w:szCs w:val="21"/>
          <w:lang w:val="fr-FR"/>
        </w:rPr>
        <w:t xml:space="preserve"> dans le réservoir d’eau traitée</w:t>
      </w:r>
      <w:r w:rsidRPr="000422A2">
        <w:rPr>
          <w:rFonts w:ascii="Arial" w:hAnsi="Arial" w:cs="Arial"/>
          <w:sz w:val="21"/>
          <w:szCs w:val="21"/>
          <w:lang w:val="fr-FR"/>
        </w:rPr>
        <w:t>.</w:t>
      </w:r>
    </w:p>
    <w:p w:rsidR="00461FE3" w:rsidRPr="000422A2" w:rsidRDefault="00461FE3" w:rsidP="00461F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0422A2">
        <w:rPr>
          <w:rFonts w:ascii="Arial" w:hAnsi="Arial" w:cs="Arial"/>
          <w:sz w:val="21"/>
          <w:szCs w:val="21"/>
          <w:lang w:val="fr-FR"/>
        </w:rPr>
        <w:t xml:space="preserve">Quand le niveau de l’eau dans le réservoir </w:t>
      </w:r>
      <w:r>
        <w:rPr>
          <w:rFonts w:ascii="Arial" w:hAnsi="Arial" w:cs="Arial"/>
          <w:sz w:val="21"/>
          <w:szCs w:val="21"/>
          <w:lang w:val="fr-FR"/>
        </w:rPr>
        <w:t xml:space="preserve">inférieur est plus haut que la base des </w:t>
      </w:r>
      <w:r w:rsidRPr="000422A2">
        <w:rPr>
          <w:rFonts w:ascii="Arial" w:hAnsi="Arial" w:cs="Arial"/>
          <w:sz w:val="21"/>
          <w:szCs w:val="21"/>
          <w:lang w:val="fr-FR"/>
        </w:rPr>
        <w:t>filtre</w:t>
      </w:r>
      <w:r>
        <w:rPr>
          <w:rFonts w:ascii="Arial" w:hAnsi="Arial" w:cs="Arial"/>
          <w:sz w:val="21"/>
          <w:szCs w:val="21"/>
          <w:lang w:val="fr-FR"/>
        </w:rPr>
        <w:t>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Berkey PF-2, il est normal qu’une petite quantité d’eau </w:t>
      </w:r>
      <w:r>
        <w:rPr>
          <w:rFonts w:ascii="Arial" w:hAnsi="Arial" w:cs="Arial"/>
          <w:sz w:val="21"/>
          <w:szCs w:val="21"/>
          <w:lang w:val="fr-FR"/>
        </w:rPr>
        <w:t>s’échappe en faisant un petit bruit par l’extrémité supérieure des filtres où les filtres PF-2 sont raccordés aux filtres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Black Berkey</w:t>
      </w:r>
      <w:r w:rsidRPr="00B25145">
        <w:rPr>
          <w:rFonts w:ascii="Arial" w:hAnsi="Arial" w:cs="Arial"/>
          <w:sz w:val="21"/>
          <w:szCs w:val="21"/>
          <w:vertAlign w:val="superscript"/>
          <w:lang w:val="fr-FR"/>
        </w:rPr>
        <w:t>TM</w:t>
      </w:r>
      <w:r w:rsidRPr="000422A2">
        <w:rPr>
          <w:rFonts w:ascii="Arial" w:hAnsi="Arial" w:cs="Arial"/>
          <w:sz w:val="21"/>
          <w:szCs w:val="21"/>
          <w:lang w:val="fr-FR"/>
        </w:rPr>
        <w:t>.</w:t>
      </w:r>
    </w:p>
    <w:p w:rsidR="00461FE3" w:rsidRPr="000422A2" w:rsidRDefault="00461FE3" w:rsidP="00461F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  <w:lang w:val="fr-FR"/>
        </w:rPr>
      </w:pPr>
      <w:r w:rsidRPr="000422A2">
        <w:rPr>
          <w:rFonts w:ascii="Arial" w:hAnsi="Arial" w:cs="Arial"/>
          <w:sz w:val="21"/>
          <w:szCs w:val="21"/>
          <w:lang w:val="fr-FR"/>
        </w:rPr>
        <w:t xml:space="preserve">Il est normal que le processus de purification ralentisse significativement quand le niveau d’eau dans le réservoir inférieur s’élève au dessus de </w:t>
      </w:r>
      <w:r>
        <w:rPr>
          <w:rFonts w:ascii="Arial" w:hAnsi="Arial" w:cs="Arial"/>
          <w:sz w:val="21"/>
          <w:szCs w:val="21"/>
          <w:lang w:val="fr-FR"/>
        </w:rPr>
        <w:t xml:space="preserve">la base des </w:t>
      </w:r>
      <w:r w:rsidRPr="000422A2">
        <w:rPr>
          <w:rFonts w:ascii="Arial" w:hAnsi="Arial" w:cs="Arial"/>
          <w:sz w:val="21"/>
          <w:szCs w:val="21"/>
          <w:lang w:val="fr-FR"/>
        </w:rPr>
        <w:t>filtre</w:t>
      </w:r>
      <w:r>
        <w:rPr>
          <w:rFonts w:ascii="Arial" w:hAnsi="Arial" w:cs="Arial"/>
          <w:sz w:val="21"/>
          <w:szCs w:val="21"/>
          <w:lang w:val="fr-FR"/>
        </w:rPr>
        <w:t>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Berkey PF-2. </w:t>
      </w:r>
      <w:r>
        <w:rPr>
          <w:rFonts w:ascii="Arial" w:hAnsi="Arial" w:cs="Arial"/>
          <w:sz w:val="21"/>
          <w:szCs w:val="21"/>
          <w:lang w:val="fr-FR"/>
        </w:rPr>
        <w:t xml:space="preserve"> 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Les ménages </w:t>
      </w:r>
      <w:r>
        <w:rPr>
          <w:rFonts w:ascii="Arial" w:hAnsi="Arial" w:cs="Arial"/>
          <w:sz w:val="21"/>
          <w:szCs w:val="21"/>
          <w:lang w:val="fr-FR"/>
        </w:rPr>
        <w:t>qui utilisent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</w:t>
      </w:r>
      <w:r>
        <w:rPr>
          <w:rFonts w:ascii="Arial" w:hAnsi="Arial" w:cs="Arial"/>
          <w:sz w:val="21"/>
          <w:szCs w:val="21"/>
          <w:lang w:val="fr-FR"/>
        </w:rPr>
        <w:t xml:space="preserve">un grand volume 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d’eau peuvent </w:t>
      </w:r>
      <w:r>
        <w:rPr>
          <w:rFonts w:ascii="Arial" w:hAnsi="Arial" w:cs="Arial"/>
          <w:sz w:val="21"/>
          <w:szCs w:val="21"/>
          <w:lang w:val="fr-FR"/>
        </w:rPr>
        <w:t>augmenter la vitesse de traitement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en prélevant l’eau purifiée dans un pichet d’eau ou un autre </w:t>
      </w:r>
      <w:r>
        <w:rPr>
          <w:rFonts w:ascii="Arial" w:hAnsi="Arial" w:cs="Arial"/>
          <w:sz w:val="21"/>
          <w:szCs w:val="21"/>
          <w:lang w:val="fr-FR"/>
        </w:rPr>
        <w:t>contenant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lorsque l</w:t>
      </w:r>
      <w:r w:rsidR="002D63C1">
        <w:rPr>
          <w:rFonts w:ascii="Arial" w:hAnsi="Arial" w:cs="Arial"/>
          <w:sz w:val="21"/>
          <w:szCs w:val="21"/>
          <w:lang w:val="fr-FR"/>
        </w:rPr>
        <w:t>e niveau d’eau atteint le bas des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filtre</w:t>
      </w:r>
      <w:r w:rsidR="002D63C1">
        <w:rPr>
          <w:rFonts w:ascii="Arial" w:hAnsi="Arial" w:cs="Arial"/>
          <w:sz w:val="21"/>
          <w:szCs w:val="21"/>
          <w:lang w:val="fr-FR"/>
        </w:rPr>
        <w:t>s</w:t>
      </w:r>
      <w:r w:rsidRPr="000422A2">
        <w:rPr>
          <w:rFonts w:ascii="Arial" w:hAnsi="Arial" w:cs="Arial"/>
          <w:sz w:val="21"/>
          <w:szCs w:val="21"/>
          <w:lang w:val="fr-FR"/>
        </w:rPr>
        <w:t xml:space="preserve"> Berkey PF-2.</w:t>
      </w:r>
    </w:p>
    <w:p w:rsidR="00461FE3" w:rsidRPr="00B25145" w:rsidRDefault="00461FE3" w:rsidP="00461FE3">
      <w:pPr>
        <w:spacing w:after="0"/>
        <w:ind w:left="0"/>
        <w:jc w:val="both"/>
        <w:rPr>
          <w:rFonts w:ascii="Arial" w:hAnsi="Arial" w:cs="Arial"/>
          <w:sz w:val="28"/>
          <w:szCs w:val="23"/>
          <w:lang w:val="fr-CA"/>
        </w:rPr>
      </w:pPr>
      <w:r w:rsidRPr="00B25145">
        <w:rPr>
          <w:rFonts w:ascii="Arial" w:hAnsi="Arial" w:cs="Arial"/>
          <w:sz w:val="28"/>
          <w:szCs w:val="23"/>
          <w:lang w:val="fr-CA"/>
        </w:rPr>
        <w:br/>
      </w:r>
    </w:p>
    <w:p w:rsidR="008F7C58" w:rsidRPr="00461FE3" w:rsidRDefault="008F7C58" w:rsidP="00461FE3">
      <w:pPr>
        <w:ind w:left="0"/>
        <w:rPr>
          <w:rFonts w:ascii="Arial" w:hAnsi="Arial" w:cs="Arial"/>
          <w:sz w:val="28"/>
          <w:szCs w:val="23"/>
          <w:lang w:val="fr-CA"/>
        </w:rPr>
      </w:pPr>
    </w:p>
    <w:sectPr w:rsidR="008F7C58" w:rsidRPr="00461FE3" w:rsidSect="00BD3DF7">
      <w:foot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0F" w:rsidRDefault="008D5E0F" w:rsidP="00461FE3">
      <w:pPr>
        <w:spacing w:after="0" w:line="240" w:lineRule="auto"/>
      </w:pPr>
      <w:r>
        <w:separator/>
      </w:r>
    </w:p>
  </w:endnote>
  <w:endnote w:type="continuationSeparator" w:id="0">
    <w:p w:rsidR="008D5E0F" w:rsidRDefault="008D5E0F" w:rsidP="0046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E3" w:rsidRPr="00461FE3" w:rsidRDefault="00F70BDF" w:rsidP="00461FE3">
    <w:pPr>
      <w:pStyle w:val="Footer"/>
      <w:ind w:left="0"/>
      <w:rPr>
        <w:lang w:val="fr-FR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85695" cy="685165"/>
              <wp:effectExtent l="0" t="0" r="317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68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F7" w:rsidRDefault="00BD3DF7" w:rsidP="00BD3DF7">
                          <w:pPr>
                            <w:ind w:left="0"/>
                            <w:jc w:val="center"/>
                          </w:pPr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1-877-411-</w:t>
                          </w:r>
                          <w:proofErr w:type="gramStart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AQUA(</w:t>
                          </w:r>
                          <w:proofErr w:type="gramEnd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2782)</w:t>
                          </w:r>
                        </w:p>
                        <w:p w:rsidR="00BD3DF7" w:rsidRDefault="00BD3DF7" w:rsidP="00BD3DF7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7.85pt;height:53.95pt;z-index:25166540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p8gQIAAA8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" stroked="f">
              <v:textbox style="mso-fit-shape-to-text:t">
                <w:txbxContent>
                  <w:p w:rsidR="00BD3DF7" w:rsidRDefault="00BD3DF7" w:rsidP="00BD3DF7">
                    <w:pPr>
                      <w:ind w:left="0"/>
                      <w:jc w:val="center"/>
                    </w:pPr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1-877-411-</w:t>
                    </w:r>
                    <w:proofErr w:type="gramStart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AQUA(</w:t>
                    </w:r>
                    <w:proofErr w:type="gramEnd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2782)</w:t>
                    </w:r>
                  </w:p>
                  <w:p w:rsidR="00BD3DF7" w:rsidRDefault="00BD3DF7" w:rsidP="00BD3DF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3031490</wp:posOffset>
              </wp:positionH>
              <wp:positionV relativeFrom="margin">
                <wp:posOffset>11282680</wp:posOffset>
              </wp:positionV>
              <wp:extent cx="2086610" cy="278765"/>
              <wp:effectExtent l="254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F7" w:rsidRDefault="00BD3DF7" w:rsidP="00BD3DF7">
                          <w:pPr>
                            <w:ind w:left="0"/>
                            <w:jc w:val="center"/>
                          </w:pPr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1-877-411-</w:t>
                          </w:r>
                          <w:proofErr w:type="gramStart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AQUA(</w:t>
                          </w:r>
                          <w:proofErr w:type="gramEnd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2782)</w:t>
                          </w:r>
                        </w:p>
                        <w:p w:rsidR="00BD3DF7" w:rsidRDefault="00BD3DF7" w:rsidP="00BD3DF7">
                          <w:pPr>
                            <w:pBdr>
                              <w:left w:val="single" w:sz="12" w:space="10" w:color="7BA0CD" w:themeColor="accent1" w:themeTint="BF"/>
                            </w:pBdr>
                            <w:spacing w:after="0"/>
                            <w:ind w:left="0"/>
                            <w:rPr>
                              <w:i/>
                              <w:iCs/>
                              <w:color w:val="4F81BD" w:themeColor="accent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8.7pt;margin-top:888.4pt;width:164.3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aXhA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" o:allowincell="f" stroked="f">
              <v:textbox>
                <w:txbxContent>
                  <w:p w:rsidR="00BD3DF7" w:rsidRDefault="00BD3DF7" w:rsidP="00BD3DF7">
                    <w:pPr>
                      <w:ind w:left="0"/>
                      <w:jc w:val="center"/>
                    </w:pPr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1-877-411-</w:t>
                    </w:r>
                    <w:proofErr w:type="gramStart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AQUA(</w:t>
                    </w:r>
                    <w:proofErr w:type="gramEnd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2782)</w:t>
                    </w:r>
                  </w:p>
                  <w:p w:rsidR="00BD3DF7" w:rsidRDefault="00BD3DF7" w:rsidP="00BD3DF7">
                    <w:pPr>
                      <w:pBdr>
                        <w:left w:val="single" w:sz="12" w:space="10" w:color="7BA0CD" w:themeColor="accent1" w:themeTint="BF"/>
                      </w:pBdr>
                      <w:spacing w:after="0"/>
                      <w:ind w:left="0"/>
                      <w:rPr>
                        <w:i/>
                        <w:iCs/>
                        <w:color w:val="4F81BD" w:themeColor="accent1"/>
                        <w:sz w:val="24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D63C1" w:rsidRPr="002D63C1">
      <w:rPr>
        <w:lang w:val="fr-FR"/>
      </w:rPr>
      <w:drawing>
        <wp:anchor distT="0" distB="0" distL="114300" distR="114300" simplePos="0" relativeHeight="251661312" behindDoc="0" locked="0" layoutInCell="1" allowOverlap="1" wp14:anchorId="1F0D6113" wp14:editId="5F51DE48">
          <wp:simplePos x="0" y="0"/>
          <wp:positionH relativeFrom="column">
            <wp:posOffset>5335905</wp:posOffset>
          </wp:positionH>
          <wp:positionV relativeFrom="paragraph">
            <wp:posOffset>-334645</wp:posOffset>
          </wp:positionV>
          <wp:extent cx="586105" cy="732155"/>
          <wp:effectExtent l="0" t="0" r="0" b="0"/>
          <wp:wrapSquare wrapText="bothSides"/>
          <wp:docPr id="6" name="Image 1" descr="C:\Users\Augustin\Pictures\Stage Produits Aqua Santé\Photos pour le site Berkey\canadian-berkey-distribu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gustin\Pictures\Stage Produits Aqua Santé\Photos pour le site Berkey\canadian-berkey-distribut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3C1" w:rsidRPr="002D63C1">
      <w:rPr>
        <w:lang w:val="fr-FR"/>
      </w:rPr>
      <w:drawing>
        <wp:anchor distT="0" distB="0" distL="114300" distR="114300" simplePos="0" relativeHeight="251657216" behindDoc="0" locked="0" layoutInCell="1" allowOverlap="1" wp14:anchorId="62C95BD4" wp14:editId="61D4AE87">
          <wp:simplePos x="0" y="0"/>
          <wp:positionH relativeFrom="column">
            <wp:posOffset>40005</wp:posOffset>
          </wp:positionH>
          <wp:positionV relativeFrom="paragraph">
            <wp:posOffset>-182880</wp:posOffset>
          </wp:positionV>
          <wp:extent cx="1122045" cy="5689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a Web 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2808605</wp:posOffset>
              </wp:positionH>
              <wp:positionV relativeFrom="paragraph">
                <wp:posOffset>9273540</wp:posOffset>
              </wp:positionV>
              <wp:extent cx="2388870" cy="288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3C1" w:rsidRDefault="002D63C1" w:rsidP="002D63C1">
                          <w:pPr>
                            <w:ind w:left="0"/>
                            <w:jc w:val="center"/>
                          </w:pPr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1-877-411-</w:t>
                          </w:r>
                          <w:proofErr w:type="gramStart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AQUA(</w:t>
                          </w:r>
                          <w:proofErr w:type="gramEnd"/>
                          <w:r w:rsidRPr="00BF3F3D">
                            <w:rPr>
                              <w:b/>
                              <w:color w:val="1F497D" w:themeColor="text2"/>
                              <w:sz w:val="22"/>
                              <w:lang w:val="en-CA"/>
                            </w:rPr>
                            <w:t>2782)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21.15pt;margin-top:730.2pt;width:188.1pt;height:22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" stroked="f">
              <v:textbox>
                <w:txbxContent>
                  <w:p w:rsidR="002D63C1" w:rsidRDefault="002D63C1" w:rsidP="002D63C1">
                    <w:pPr>
                      <w:ind w:left="0"/>
                      <w:jc w:val="center"/>
                    </w:pPr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1-877-411-</w:t>
                    </w:r>
                    <w:proofErr w:type="gramStart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AQUA(</w:t>
                    </w:r>
                    <w:proofErr w:type="gramEnd"/>
                    <w:r w:rsidRPr="00BF3F3D">
                      <w:rPr>
                        <w:b/>
                        <w:color w:val="1F497D" w:themeColor="text2"/>
                        <w:sz w:val="22"/>
                        <w:lang w:val="en-CA"/>
                      </w:rPr>
                      <w:t>2782)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0F" w:rsidRDefault="008D5E0F" w:rsidP="00461FE3">
      <w:pPr>
        <w:spacing w:after="0" w:line="240" w:lineRule="auto"/>
      </w:pPr>
      <w:r>
        <w:separator/>
      </w:r>
    </w:p>
  </w:footnote>
  <w:footnote w:type="continuationSeparator" w:id="0">
    <w:p w:rsidR="008D5E0F" w:rsidRDefault="008D5E0F" w:rsidP="0046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5B"/>
    <w:multiLevelType w:val="hybridMultilevel"/>
    <w:tmpl w:val="EC74A6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5661"/>
    <w:multiLevelType w:val="hybridMultilevel"/>
    <w:tmpl w:val="FFF40090"/>
    <w:lvl w:ilvl="0" w:tplc="9F20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057C2"/>
    <w:multiLevelType w:val="hybridMultilevel"/>
    <w:tmpl w:val="FE222544"/>
    <w:lvl w:ilvl="0" w:tplc="50B6D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E3"/>
    <w:rsid w:val="000565B4"/>
    <w:rsid w:val="00070666"/>
    <w:rsid w:val="000C146F"/>
    <w:rsid w:val="000D3759"/>
    <w:rsid w:val="00167C74"/>
    <w:rsid w:val="00171F65"/>
    <w:rsid w:val="0018272C"/>
    <w:rsid w:val="002D63C1"/>
    <w:rsid w:val="003C47AF"/>
    <w:rsid w:val="00461FE3"/>
    <w:rsid w:val="005D62E7"/>
    <w:rsid w:val="006B2CA3"/>
    <w:rsid w:val="008D5E0F"/>
    <w:rsid w:val="008F7C58"/>
    <w:rsid w:val="00A04139"/>
    <w:rsid w:val="00A46C95"/>
    <w:rsid w:val="00A51E14"/>
    <w:rsid w:val="00AB37B2"/>
    <w:rsid w:val="00BD3DF7"/>
    <w:rsid w:val="00BF1168"/>
    <w:rsid w:val="00F70BDF"/>
    <w:rsid w:val="00FB1789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E3"/>
  </w:style>
  <w:style w:type="paragraph" w:styleId="Heading1">
    <w:name w:val="heading 1"/>
    <w:basedOn w:val="Normal"/>
    <w:next w:val="Normal"/>
    <w:link w:val="Heading1Char"/>
    <w:uiPriority w:val="9"/>
    <w:qFormat/>
    <w:rsid w:val="00FD14A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4A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4A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4A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4A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4A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4A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4A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4A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A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4A2"/>
    <w:rPr>
      <w:b/>
      <w:bCs/>
      <w:smallCaps/>
      <w:color w:val="1F497D" w:themeColor="text2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4A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4A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D14A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4A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4A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4A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4A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4A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4A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4A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FD14A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14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D14A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4A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D14A2"/>
    <w:rPr>
      <w:b/>
      <w:bCs/>
      <w:spacing w:val="0"/>
    </w:rPr>
  </w:style>
  <w:style w:type="character" w:styleId="Emphasis">
    <w:name w:val="Emphasis"/>
    <w:uiPriority w:val="20"/>
    <w:qFormat/>
    <w:rsid w:val="00FD14A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D14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14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14A2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4A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4A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D14A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D14A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D14A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D14A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D14A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E3"/>
  </w:style>
  <w:style w:type="paragraph" w:styleId="Footer">
    <w:name w:val="footer"/>
    <w:basedOn w:val="Normal"/>
    <w:link w:val="FooterChar"/>
    <w:uiPriority w:val="99"/>
    <w:unhideWhenUsed/>
    <w:rsid w:val="0046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E3"/>
  </w:style>
  <w:style w:type="paragraph" w:styleId="BalloonText">
    <w:name w:val="Balloon Text"/>
    <w:basedOn w:val="Normal"/>
    <w:link w:val="BalloonTextChar"/>
    <w:uiPriority w:val="99"/>
    <w:semiHidden/>
    <w:unhideWhenUsed/>
    <w:rsid w:val="00BD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E3"/>
  </w:style>
  <w:style w:type="paragraph" w:styleId="Heading1">
    <w:name w:val="heading 1"/>
    <w:basedOn w:val="Normal"/>
    <w:next w:val="Normal"/>
    <w:link w:val="Heading1Char"/>
    <w:uiPriority w:val="9"/>
    <w:qFormat/>
    <w:rsid w:val="00FD14A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4A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4A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4A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4A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4A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4A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4A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4A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A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4A2"/>
    <w:rPr>
      <w:b/>
      <w:bCs/>
      <w:smallCaps/>
      <w:color w:val="1F497D" w:themeColor="text2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4A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4A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D14A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4A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4A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4A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4A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4A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4A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4A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FD14A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14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D14A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4A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D14A2"/>
    <w:rPr>
      <w:b/>
      <w:bCs/>
      <w:spacing w:val="0"/>
    </w:rPr>
  </w:style>
  <w:style w:type="character" w:styleId="Emphasis">
    <w:name w:val="Emphasis"/>
    <w:uiPriority w:val="20"/>
    <w:qFormat/>
    <w:rsid w:val="00FD14A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D14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14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14A2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4A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4A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D14A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D14A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D14A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D14A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D14A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E3"/>
  </w:style>
  <w:style w:type="paragraph" w:styleId="Footer">
    <w:name w:val="footer"/>
    <w:basedOn w:val="Normal"/>
    <w:link w:val="FooterChar"/>
    <w:uiPriority w:val="99"/>
    <w:unhideWhenUsed/>
    <w:rsid w:val="0046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E3"/>
  </w:style>
  <w:style w:type="paragraph" w:styleId="BalloonText">
    <w:name w:val="Balloon Text"/>
    <w:basedOn w:val="Normal"/>
    <w:link w:val="BalloonTextChar"/>
    <w:uiPriority w:val="99"/>
    <w:semiHidden/>
    <w:unhideWhenUsed/>
    <w:rsid w:val="00BD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Emine</cp:lastModifiedBy>
  <cp:revision>3</cp:revision>
  <dcterms:created xsi:type="dcterms:W3CDTF">2014-04-29T16:57:00Z</dcterms:created>
  <dcterms:modified xsi:type="dcterms:W3CDTF">2014-04-29T16:59:00Z</dcterms:modified>
</cp:coreProperties>
</file>